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95" w:rsidRDefault="002141C2"/>
    <w:p w:rsidR="005E2F3C" w:rsidRDefault="005E2F3C" w:rsidP="00907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o ochraně osobních údajů</w:t>
      </w:r>
    </w:p>
    <w:p w:rsidR="00EB5345" w:rsidRDefault="00EB5345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uvedený správce osobních údajů Vám předkládá informace o zpracování osobních údajů v souladu s nařízením Evropského Parlamentu a Rady (EU) 2016/679 (dále také jako „nařízení GDPR“).</w:t>
      </w:r>
    </w:p>
    <w:p w:rsidR="00EB5345" w:rsidRDefault="00EB5345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34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B5345">
        <w:rPr>
          <w:rFonts w:ascii="Times New Roman" w:hAnsi="Times New Roman" w:cs="Times New Roman"/>
          <w:b/>
          <w:sz w:val="24"/>
          <w:szCs w:val="24"/>
        </w:rPr>
        <w:t xml:space="preserve">tožnost správce osobních údajů: </w:t>
      </w:r>
    </w:p>
    <w:p w:rsidR="00921E2A" w:rsidRDefault="0012410D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2F6">
        <w:rPr>
          <w:rFonts w:ascii="Times New Roman" w:hAnsi="Times New Roman"/>
          <w:sz w:val="24"/>
        </w:rPr>
        <w:t>Alergologie a imunologie s. r. o., se</w:t>
      </w:r>
      <w:r>
        <w:rPr>
          <w:rFonts w:ascii="Times New Roman" w:hAnsi="Times New Roman"/>
          <w:sz w:val="24"/>
        </w:rPr>
        <w:t xml:space="preserve"> sídlem Palackého 1463/3, 787 01 Šumperk, IČ: 26868628</w:t>
      </w:r>
      <w:r w:rsidR="00921E2A">
        <w:rPr>
          <w:rFonts w:ascii="Times New Roman" w:hAnsi="Times New Roman" w:cs="Times New Roman"/>
          <w:sz w:val="24"/>
          <w:szCs w:val="24"/>
        </w:rPr>
        <w:t>.</w:t>
      </w:r>
    </w:p>
    <w:p w:rsidR="00EB5345" w:rsidRDefault="00EB5345" w:rsidP="001F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údaje správce:</w:t>
      </w:r>
    </w:p>
    <w:p w:rsidR="00EB5345" w:rsidRDefault="00EB5345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Poštovní adresa: </w:t>
      </w:r>
      <w:r w:rsidR="0012410D">
        <w:rPr>
          <w:rFonts w:ascii="Times New Roman" w:hAnsi="Times New Roman"/>
          <w:sz w:val="24"/>
        </w:rPr>
        <w:t>Palackého 1463/3, 787 01 Šumperk</w:t>
      </w:r>
    </w:p>
    <w:p w:rsidR="00EB5345" w:rsidRDefault="00EB5345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F52A50" w:rsidRPr="000049D5">
        <w:rPr>
          <w:rFonts w:ascii="Times New Roman" w:hAnsi="Times New Roman"/>
          <w:sz w:val="24"/>
          <w:szCs w:val="24"/>
        </w:rPr>
        <w:t>ambulance@alergologiesumperk.cz</w:t>
      </w:r>
    </w:p>
    <w:p w:rsidR="00EB5345" w:rsidRDefault="00EB5345" w:rsidP="001F7B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F52A50">
        <w:rPr>
          <w:rFonts w:ascii="Times New Roman" w:hAnsi="Times New Roman"/>
          <w:sz w:val="24"/>
        </w:rPr>
        <w:t xml:space="preserve">+420 </w:t>
      </w:r>
      <w:r w:rsidR="00F52A50" w:rsidRPr="000049D5">
        <w:rPr>
          <w:rFonts w:ascii="Times New Roman" w:hAnsi="Times New Roman"/>
          <w:sz w:val="24"/>
          <w:szCs w:val="24"/>
        </w:rPr>
        <w:t>583 210</w:t>
      </w:r>
      <w:r w:rsidR="002141C2">
        <w:rPr>
          <w:rFonts w:ascii="Times New Roman" w:hAnsi="Times New Roman"/>
          <w:sz w:val="24"/>
          <w:szCs w:val="24"/>
        </w:rPr>
        <w:t> </w:t>
      </w:r>
      <w:r w:rsidR="00F52A50" w:rsidRPr="000049D5">
        <w:rPr>
          <w:rFonts w:ascii="Times New Roman" w:hAnsi="Times New Roman"/>
          <w:sz w:val="24"/>
          <w:szCs w:val="24"/>
        </w:rPr>
        <w:t>885</w:t>
      </w:r>
    </w:p>
    <w:p w:rsidR="002141C2" w:rsidRDefault="002141C2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DD8" w:rsidRDefault="00787DD8" w:rsidP="001F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Účely zpracování osobních údajů:</w:t>
      </w:r>
    </w:p>
    <w:p w:rsidR="0012410D" w:rsidRDefault="0012410D" w:rsidP="006E2D7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Zpracování osobních údajů v rámci agendy pacientů je nezbytné jednak pro splnění právní povinnosti, která se na správce vztahuje ve smyslu článku 6 odst. 1 písm. c) nařízení GDPR (řádný výkon lékařské péče a plnění povinností vůči státním orgánům a organizacím), jednak pro ochranu životně důležitých zájmů subjektu údajů ve smyslu článku 6 odst. 1 písm. d) nařízení GDPR (ochrana života a zdraví pacientů) a současně i pro účely oprávněných zájmů třetí strany ve smyslu článku 6 odst. 1 písm. f) nařízení GDPR (evidence údajů o příbuzných pacientů).</w:t>
      </w:r>
    </w:p>
    <w:p w:rsidR="000F0BB1" w:rsidRDefault="0012410D" w:rsidP="006E2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Zpracování osobních údajů v rámci provozu společnosti je nezbytné pro účely oprávněných zájmů správce ve smyslu článku 6 odst. 1 písm. f) nařízení GDPR.</w:t>
      </w:r>
      <w:r w:rsidR="006E2D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7F60" w:rsidRDefault="00907F60" w:rsidP="006E2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B1" w:rsidRDefault="000F0BB1" w:rsidP="000F0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zpracovávaných osobních údajů:</w:t>
      </w:r>
    </w:p>
    <w:p w:rsidR="000F0BB1" w:rsidRDefault="000F0BB1" w:rsidP="000F0B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rámci vedení agendy zaměstnanců jsou zpracovávány následující osobní údaje zaměstnanců:</w:t>
      </w:r>
    </w:p>
    <w:p w:rsidR="000F0BB1" w:rsidRPr="000F0BB1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F0BB1">
        <w:rPr>
          <w:rFonts w:ascii="Times New Roman" w:hAnsi="Times New Roman"/>
          <w:sz w:val="24"/>
        </w:rPr>
        <w:t>Jméno a příjmení, datum narození, rodné číslo, adresa, telefonní číslo, e-mailová adresa zaměstnance, rodinný stav, číslo bankovního účtu, údaje o penzijním připojištění a životním pojištění, rozsah řidičského oprávnění.</w:t>
      </w:r>
    </w:p>
    <w:p w:rsidR="000F0BB1" w:rsidRPr="000F0BB1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F0BB1">
        <w:rPr>
          <w:rFonts w:ascii="Times New Roman" w:hAnsi="Times New Roman"/>
          <w:sz w:val="24"/>
        </w:rPr>
        <w:t>Jméno a příjmení, datum narození, rodné číslo, adresa rodinných příslušníků zaměstnance včetně druhu příbuzenského vztahu – pro daňové účely.</w:t>
      </w:r>
    </w:p>
    <w:p w:rsidR="000F0BB1" w:rsidRPr="000F0BB1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F0BB1">
        <w:rPr>
          <w:rFonts w:ascii="Times New Roman" w:hAnsi="Times New Roman"/>
          <w:sz w:val="24"/>
        </w:rPr>
        <w:t xml:space="preserve">U zaměstnanců jsou dále zpracovávány zvláštní kategorie osobních údajů, a to biometrické údaje potřebné k zajištění nákupu ochranných oděvů ve správné velikosti. </w:t>
      </w:r>
    </w:p>
    <w:p w:rsidR="000F0BB1" w:rsidRDefault="000F0BB1" w:rsidP="000F0BB1">
      <w:pPr>
        <w:spacing w:after="0"/>
        <w:jc w:val="both"/>
        <w:rPr>
          <w:rFonts w:ascii="Times New Roman" w:hAnsi="Times New Roman"/>
          <w:sz w:val="24"/>
        </w:rPr>
      </w:pPr>
      <w:r w:rsidRPr="00720B76">
        <w:rPr>
          <w:rFonts w:ascii="Times New Roman" w:hAnsi="Times New Roman"/>
          <w:sz w:val="24"/>
        </w:rPr>
        <w:t xml:space="preserve">V rámci vedení agendy </w:t>
      </w:r>
      <w:r>
        <w:rPr>
          <w:rFonts w:ascii="Times New Roman" w:hAnsi="Times New Roman"/>
          <w:sz w:val="24"/>
        </w:rPr>
        <w:t xml:space="preserve">pacientů </w:t>
      </w:r>
      <w:r w:rsidRPr="00720B76">
        <w:rPr>
          <w:rFonts w:ascii="Times New Roman" w:hAnsi="Times New Roman"/>
          <w:sz w:val="24"/>
        </w:rPr>
        <w:t xml:space="preserve">jsou zpracovávány následující osobní údaje </w:t>
      </w:r>
      <w:r>
        <w:rPr>
          <w:rFonts w:ascii="Times New Roman" w:hAnsi="Times New Roman"/>
          <w:sz w:val="24"/>
        </w:rPr>
        <w:t xml:space="preserve">pacientů a osob pověřených k příjmu informací o pacientech:  </w:t>
      </w:r>
    </w:p>
    <w:p w:rsidR="000F0BB1" w:rsidRPr="000F0BB1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F0BB1">
        <w:rPr>
          <w:rFonts w:ascii="Times New Roman" w:hAnsi="Times New Roman"/>
          <w:sz w:val="24"/>
        </w:rPr>
        <w:t xml:space="preserve">Osobní údaje pacientů – titul, jméno a příjmení včetně příjmení za svobodna, datum narození, rodné číslo, adresa, telefonní číslo, e-mailová adresa, zaměstnavatel a povolání, rodinný stav, pohlaví, údaj o zdravotních pojišťovnách a ošetřujících lékařích. </w:t>
      </w:r>
    </w:p>
    <w:p w:rsidR="000F0BB1" w:rsidRPr="000F0BB1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F0BB1">
        <w:rPr>
          <w:rFonts w:ascii="Times New Roman" w:hAnsi="Times New Roman"/>
          <w:sz w:val="24"/>
        </w:rPr>
        <w:t xml:space="preserve">U pacientů dochází ke zpracování zvláštních kategorií osobních údajů, vymezených v článku 9 odst. 1 nařízení GDPR, zejména údajů o zdravotním stavu, biometrických údajů, genetických údajů a údajů o rasovém původu.   </w:t>
      </w:r>
    </w:p>
    <w:p w:rsidR="000F0BB1" w:rsidRPr="000F0BB1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</w:rPr>
      </w:pPr>
      <w:r w:rsidRPr="000F0BB1">
        <w:rPr>
          <w:rFonts w:ascii="Times New Roman" w:hAnsi="Times New Roman"/>
          <w:sz w:val="24"/>
        </w:rPr>
        <w:t>Osobní údaje dalších osob – jméno a příjmení, e-mailová adresa, telefonní číslo, rodinný vztah k pacientovi.</w:t>
      </w:r>
    </w:p>
    <w:p w:rsidR="000F0BB1" w:rsidRDefault="000F0BB1" w:rsidP="000F0B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 rámci vedení provozu společnosti jsou zpracovávány osobní údaje smluvních partnerů, s nimiž jsou uzavírány smlouvy za účelem zajišťování provozu společnosti, a to:</w:t>
      </w:r>
    </w:p>
    <w:p w:rsidR="000F0BB1" w:rsidRPr="002141C2" w:rsidRDefault="000F0BB1" w:rsidP="000F0BB1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B1">
        <w:rPr>
          <w:rFonts w:ascii="Times New Roman" w:hAnsi="Times New Roman"/>
          <w:sz w:val="24"/>
        </w:rPr>
        <w:t>Jméno a příjmení, sídlo podnikání, IČ, DIČ, telefonní číslo, e-mailová adresa.</w:t>
      </w:r>
    </w:p>
    <w:p w:rsidR="002141C2" w:rsidRPr="000F0BB1" w:rsidRDefault="002141C2" w:rsidP="002141C2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5DA" w:rsidRPr="006E2D76" w:rsidRDefault="002115DA" w:rsidP="001F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76">
        <w:rPr>
          <w:rFonts w:ascii="Times New Roman" w:hAnsi="Times New Roman" w:cs="Times New Roman"/>
          <w:b/>
          <w:sz w:val="24"/>
          <w:szCs w:val="24"/>
        </w:rPr>
        <w:t>Kategorie příjemců zpracovávaných osobních údajů:</w:t>
      </w:r>
    </w:p>
    <w:p w:rsidR="002115DA" w:rsidRDefault="0012410D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845">
        <w:rPr>
          <w:rFonts w:ascii="Times New Roman" w:hAnsi="Times New Roman"/>
          <w:sz w:val="24"/>
        </w:rPr>
        <w:t xml:space="preserve">Kategorie příjemců, kterým budou osobní údaje zpřístupněny: </w:t>
      </w:r>
      <w:r>
        <w:rPr>
          <w:rFonts w:ascii="Times New Roman" w:hAnsi="Times New Roman"/>
          <w:sz w:val="24"/>
        </w:rPr>
        <w:t>zdravotní pojišťovny, orgány státní správy a soudy, lékaři a lékárny při plnění právních povinností, účetní firma při vedení účetnictví, autoškola v rámci školení řidičů.</w:t>
      </w:r>
      <w:r w:rsidR="001B1C94" w:rsidRPr="006E2D76">
        <w:rPr>
          <w:rFonts w:ascii="Times New Roman" w:hAnsi="Times New Roman" w:cs="Times New Roman"/>
          <w:sz w:val="24"/>
          <w:szCs w:val="24"/>
        </w:rPr>
        <w:t xml:space="preserve"> Osobní údaje nebudou předávány do třetí země nebo mezinárodní organizaci. </w:t>
      </w:r>
    </w:p>
    <w:p w:rsidR="002141C2" w:rsidRPr="006E2D76" w:rsidRDefault="002141C2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C94" w:rsidRPr="006E2D76" w:rsidRDefault="001B1C94" w:rsidP="001F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76">
        <w:rPr>
          <w:rFonts w:ascii="Times New Roman" w:hAnsi="Times New Roman" w:cs="Times New Roman"/>
          <w:b/>
          <w:sz w:val="24"/>
          <w:szCs w:val="24"/>
        </w:rPr>
        <w:t>Doba uložení osobních údajů:</w:t>
      </w:r>
    </w:p>
    <w:p w:rsidR="001B1C94" w:rsidRDefault="001B1C94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D76">
        <w:rPr>
          <w:rFonts w:ascii="Times New Roman" w:hAnsi="Times New Roman" w:cs="Times New Roman"/>
          <w:sz w:val="24"/>
          <w:szCs w:val="24"/>
        </w:rPr>
        <w:t xml:space="preserve">Po dobu nezbytně nutnou k zajištění </w:t>
      </w:r>
      <w:r w:rsidR="0012410D">
        <w:rPr>
          <w:rFonts w:ascii="Times New Roman" w:hAnsi="Times New Roman" w:cs="Times New Roman"/>
          <w:sz w:val="24"/>
          <w:szCs w:val="24"/>
        </w:rPr>
        <w:t xml:space="preserve">řádné zdravotní péče a provozu společnosti, </w:t>
      </w:r>
      <w:r w:rsidR="00CD63A7" w:rsidRPr="006E2D76">
        <w:rPr>
          <w:rFonts w:ascii="Times New Roman" w:hAnsi="Times New Roman" w:cs="Times New Roman"/>
          <w:sz w:val="24"/>
          <w:szCs w:val="24"/>
        </w:rPr>
        <w:t xml:space="preserve">nejméně po dobu povinné archivace údajů dle právních předpisů. </w:t>
      </w:r>
    </w:p>
    <w:p w:rsidR="00907F60" w:rsidRPr="006E2D76" w:rsidRDefault="00907F60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3A7" w:rsidRPr="006E2D76" w:rsidRDefault="00461287" w:rsidP="001F7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76">
        <w:rPr>
          <w:rFonts w:ascii="Times New Roman" w:hAnsi="Times New Roman" w:cs="Times New Roman"/>
          <w:b/>
          <w:sz w:val="24"/>
          <w:szCs w:val="24"/>
        </w:rPr>
        <w:t>Práva subjektů osobních údajů:</w:t>
      </w:r>
    </w:p>
    <w:p w:rsidR="00461287" w:rsidRPr="006E2D76" w:rsidRDefault="00461287" w:rsidP="001F7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D76">
        <w:rPr>
          <w:rFonts w:ascii="Times New Roman" w:hAnsi="Times New Roman" w:cs="Times New Roman"/>
          <w:sz w:val="24"/>
          <w:szCs w:val="24"/>
        </w:rPr>
        <w:t>Ve smyslu nařízení GDPR máte zejména následující práva v souvislosti se zpracováním osobních údajů.</w:t>
      </w:r>
    </w:p>
    <w:p w:rsidR="005E2F3C" w:rsidRPr="006E2D76" w:rsidRDefault="005E2F3C" w:rsidP="00461287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na přístup k osobním údajům: </w:t>
      </w:r>
      <w:r w:rsidR="00461287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áte právo získat informace o tom, jestli jsou Vaše osobní údaje zpracovávány, a pokud tomu tak je, máte také právo k Vašim osobním údajům získat přístup. </w:t>
      </w:r>
      <w:r w:rsidR="00CE4C7C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BF31EF" w:rsidRPr="006E2D76" w:rsidRDefault="005E2F3C" w:rsidP="0046128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na opravu nepřesných a doplnění neúplných osobních údajů: </w:t>
      </w:r>
      <w:r w:rsidR="00BF31EF" w:rsidRPr="006E2D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Jsou-li údaje zpracovávané správcem nepřesné, máte právo 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požadovat jejich opravu a doplnění. </w:t>
      </w:r>
    </w:p>
    <w:p w:rsidR="005E2F3C" w:rsidRPr="006E2D76" w:rsidRDefault="005E2F3C" w:rsidP="00461287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na výmaz: </w:t>
      </w:r>
      <w:r w:rsidR="00BF31EF" w:rsidRPr="006E2D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Máte právo požádat o</w:t>
      </w:r>
      <w:r w:rsidR="00BF31EF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výmaz zpracovávaných osobních údajů. Správce vymaže 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Vaše osobní údaje, pokud již nejsou potřebné pro účely, pro které byly shromážděny nebo jinak zpracovány, zpracování je protiprávní, vznesete námitky proti zpracování a neexistují žádné převažující oprávněné důvody pro zpracov</w:t>
      </w:r>
      <w:r w:rsidR="00BF31EF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ání Vašich osobních údajů, nebo 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odpadla zákonná povinnost ke zpracování</w:t>
      </w:r>
      <w:r w:rsidR="00BF31EF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F31EF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5E2F3C" w:rsidRPr="006E2D76" w:rsidRDefault="005E2F3C" w:rsidP="00BF31E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na omezení zpracování osobních údajů: 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="00BF31EF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případ</w:t>
      </w:r>
      <w:r w:rsidR="00BF31EF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ech stanovených nařízením GDPR máte právo na omezení zpracování Vašich osobních údajů.  </w:t>
      </w:r>
    </w:p>
    <w:p w:rsidR="005E2F3C" w:rsidRPr="006E2D76" w:rsidRDefault="005E2F3C" w:rsidP="00BF31E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na přenositelnost údajů: 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 případě, že </w:t>
      </w:r>
      <w:r w:rsidR="00880EC0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správce bude provádět automatizované zpracování osobních údajů, máte právo na zajištění jejich přenositelnosti k jinému správci.  </w:t>
      </w:r>
    </w:p>
    <w:p w:rsidR="005E2F3C" w:rsidRPr="006E2D76" w:rsidRDefault="005E2F3C" w:rsidP="00BF31E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vznést námitku: </w:t>
      </w:r>
      <w:r w:rsidR="00880EC0" w:rsidRPr="006E2D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Máte právo</w:t>
      </w:r>
      <w:r w:rsidR="00880EC0"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vznést námitku proti zpracování osobních</w:t>
      </w:r>
      <w:r w:rsidR="00880EC0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údajů, které jsou zpracovávány 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pro účely ochrany oprávněných zájmů </w:t>
      </w:r>
      <w:r w:rsidR="00880EC0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správce a třetích osob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880EC0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Správce dále v takovém případě osobní údaje nezpracovává, ledaže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existuje závažný oprávněný důvod pro zpracování, který převažuje nad zájmem nebo právy a svobodami </w:t>
      </w:r>
      <w:r w:rsidR="00880EC0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subjektu údajů.  </w:t>
      </w:r>
    </w:p>
    <w:p w:rsidR="00CE4C7C" w:rsidRPr="006E2D76" w:rsidRDefault="00CE4C7C" w:rsidP="00BF31EF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Právo podat stížnost u dozorového úřadu: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Nesplní-li správce své zákonné povinnosti, máte právo podat na postup správce stížnost k dozorovému úřadu, jímž je Úřad pro ochranu osobních údajů, se sídlem Pplk. Sochora 27, 170 00 Praha 7, www.uoou.cz.</w:t>
      </w:r>
    </w:p>
    <w:p w:rsidR="005E2F3C" w:rsidRPr="005E2F3C" w:rsidRDefault="005E2F3C" w:rsidP="00CE4C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 případě opakovaných či zjevně nedůvodných žádostí o uplatnění výše uvedených práv </w:t>
      </w:r>
      <w:r w:rsidR="00CE4C7C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 správce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oprávněn za realizaci daného práva účtovat přiměřený poplatek, </w:t>
      </w:r>
      <w:r w:rsidR="00CE4C7C"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popřípadě jeho realizaci odmítnout</w:t>
      </w:r>
      <w:r w:rsidRPr="006E2D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5E2F3C" w:rsidRPr="00907F60" w:rsidRDefault="00CE4C7C" w:rsidP="00907F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sectPr w:rsidR="005E2F3C" w:rsidRPr="0090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EA9"/>
    <w:multiLevelType w:val="multilevel"/>
    <w:tmpl w:val="3EC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568F3"/>
    <w:multiLevelType w:val="hybridMultilevel"/>
    <w:tmpl w:val="DEFAAB00"/>
    <w:lvl w:ilvl="0" w:tplc="BD8E6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0691"/>
    <w:multiLevelType w:val="multilevel"/>
    <w:tmpl w:val="55E8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51544"/>
    <w:multiLevelType w:val="multilevel"/>
    <w:tmpl w:val="31BC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92F88"/>
    <w:multiLevelType w:val="multilevel"/>
    <w:tmpl w:val="837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54EF3"/>
    <w:multiLevelType w:val="multilevel"/>
    <w:tmpl w:val="02E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C6FCD"/>
    <w:multiLevelType w:val="multilevel"/>
    <w:tmpl w:val="3A3C71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ED3D00"/>
    <w:multiLevelType w:val="multilevel"/>
    <w:tmpl w:val="C03C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12929"/>
    <w:multiLevelType w:val="multilevel"/>
    <w:tmpl w:val="6546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8157C"/>
    <w:multiLevelType w:val="hybridMultilevel"/>
    <w:tmpl w:val="CAF4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23BDF"/>
    <w:multiLevelType w:val="multilevel"/>
    <w:tmpl w:val="523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43A7B"/>
    <w:multiLevelType w:val="multilevel"/>
    <w:tmpl w:val="67B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11994"/>
    <w:multiLevelType w:val="multilevel"/>
    <w:tmpl w:val="107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7719D"/>
    <w:multiLevelType w:val="hybridMultilevel"/>
    <w:tmpl w:val="BFF81B70"/>
    <w:lvl w:ilvl="0" w:tplc="BD8E6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2B12"/>
    <w:multiLevelType w:val="hybridMultilevel"/>
    <w:tmpl w:val="AEC2D472"/>
    <w:lvl w:ilvl="0" w:tplc="BD8E6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1626"/>
    <w:multiLevelType w:val="multilevel"/>
    <w:tmpl w:val="C62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DE7C1E"/>
    <w:multiLevelType w:val="hybridMultilevel"/>
    <w:tmpl w:val="A8C2A176"/>
    <w:lvl w:ilvl="0" w:tplc="5414F5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794F"/>
    <w:multiLevelType w:val="multilevel"/>
    <w:tmpl w:val="3A1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3C"/>
    <w:rsid w:val="000C4A15"/>
    <w:rsid w:val="000F0BB1"/>
    <w:rsid w:val="0012410D"/>
    <w:rsid w:val="001318EE"/>
    <w:rsid w:val="001B1C94"/>
    <w:rsid w:val="001F7B1A"/>
    <w:rsid w:val="002115DA"/>
    <w:rsid w:val="002141C2"/>
    <w:rsid w:val="00461287"/>
    <w:rsid w:val="005E2F3C"/>
    <w:rsid w:val="006E2D76"/>
    <w:rsid w:val="007613A0"/>
    <w:rsid w:val="00787DD8"/>
    <w:rsid w:val="00880EC0"/>
    <w:rsid w:val="00907F60"/>
    <w:rsid w:val="00921E2A"/>
    <w:rsid w:val="00BF31EF"/>
    <w:rsid w:val="00CD63A7"/>
    <w:rsid w:val="00CE4C7C"/>
    <w:rsid w:val="00CF7A99"/>
    <w:rsid w:val="00DE35E9"/>
    <w:rsid w:val="00EB5345"/>
    <w:rsid w:val="00F04757"/>
    <w:rsid w:val="00F52A50"/>
    <w:rsid w:val="00F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71CB2-18A8-4F2D-8282-AD978EBE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2F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2F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1287"/>
    <w:pPr>
      <w:ind w:left="720"/>
      <w:contextualSpacing/>
    </w:pPr>
  </w:style>
  <w:style w:type="paragraph" w:customStyle="1" w:styleId="RLTextlnkuslovan">
    <w:name w:val="RL Text článku číslovaný"/>
    <w:basedOn w:val="Normln"/>
    <w:link w:val="RLTextlnkuslovanChar"/>
    <w:rsid w:val="000F0BB1"/>
    <w:pPr>
      <w:numPr>
        <w:ilvl w:val="1"/>
        <w:numId w:val="14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RLTextlnkuslovanChar">
    <w:name w:val="RL Text článku číslovaný Char"/>
    <w:link w:val="RLTextlnkuslovan"/>
    <w:rsid w:val="000F0BB1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rsid w:val="000F0BB1"/>
    <w:pPr>
      <w:keepNext/>
      <w:numPr>
        <w:numId w:val="14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Mrázek</dc:creator>
  <cp:lastModifiedBy>Lenka Brožová</cp:lastModifiedBy>
  <cp:revision>4</cp:revision>
  <cp:lastPrinted>2018-06-25T12:38:00Z</cp:lastPrinted>
  <dcterms:created xsi:type="dcterms:W3CDTF">2018-06-25T12:37:00Z</dcterms:created>
  <dcterms:modified xsi:type="dcterms:W3CDTF">2018-06-25T12:40:00Z</dcterms:modified>
</cp:coreProperties>
</file>